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45" w:rsidRDefault="00BF5445"/>
    <w:tbl>
      <w:tblPr>
        <w:tblpPr w:leftFromText="180" w:rightFromText="180" w:bottomFromText="200" w:vertAnchor="text" w:horzAnchor="page" w:tblpX="907" w:tblpY="-307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BF5445" w:rsidTr="00BF5445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F5445" w:rsidRDefault="00BF5445" w:rsidP="00D65B71">
            <w:pPr>
              <w:spacing w:line="276" w:lineRule="auto"/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қортостан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Гончаровка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советы</w:t>
            </w:r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F5445" w:rsidRDefault="00BF5445" w:rsidP="00D65B71">
            <w:pPr>
              <w:spacing w:line="276" w:lineRule="auto"/>
              <w:jc w:val="center"/>
              <w:rPr>
                <w:rFonts w:ascii="B7Ant" w:eastAsia="Times New Roman" w:hAnsi="B7An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BF5445" w:rsidRDefault="00BF5445" w:rsidP="00D65B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eastAsia="Times New Roman" w:hAnsi="B7Ant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1005305" wp14:editId="447DC334">
                  <wp:extent cx="8572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F5445" w:rsidRDefault="00BF5445" w:rsidP="00D65B7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Совет </w:t>
            </w:r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Гончаровский сельсовет</w:t>
            </w:r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BF5445" w:rsidRDefault="00BF5445" w:rsidP="00D65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Республики Башкортостан </w:t>
            </w:r>
          </w:p>
          <w:p w:rsidR="00BF5445" w:rsidRDefault="00BF5445" w:rsidP="00D65B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F5445" w:rsidRDefault="00BF5445" w:rsidP="00D65B71">
            <w:pPr>
              <w:spacing w:line="276" w:lineRule="auto"/>
              <w:jc w:val="center"/>
              <w:rPr>
                <w:rFonts w:ascii="B7Ant" w:eastAsia="Times New Roman" w:hAnsi="B7Ant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F5445" w:rsidRDefault="00BF5445" w:rsidP="00E30DAA">
      <w:pPr>
        <w:pStyle w:val="aa"/>
        <w:ind w:left="0"/>
        <w:rPr>
          <w:rFonts w:eastAsia="Times New Roman"/>
          <w:b/>
          <w:sz w:val="28"/>
          <w:szCs w:val="28"/>
        </w:rPr>
      </w:pPr>
    </w:p>
    <w:p w:rsidR="00BF5445" w:rsidRDefault="00E30DAA" w:rsidP="00BF5445">
      <w:pPr>
        <w:suppressAutoHyphens/>
        <w:rPr>
          <w:lang w:eastAsia="ar-SA"/>
        </w:rPr>
      </w:pPr>
      <w:r>
        <w:rPr>
          <w:rFonts w:ascii="TimBashk" w:hAnsi="TimBashk"/>
          <w:b/>
          <w:sz w:val="28"/>
          <w:szCs w:val="28"/>
          <w:lang w:eastAsia="ar-SA"/>
        </w:rPr>
        <w:t xml:space="preserve">    </w:t>
      </w:r>
      <w:r w:rsidR="00BF5445">
        <w:rPr>
          <w:rFonts w:ascii="TimBashk" w:hAnsi="TimBashk"/>
          <w:b/>
          <w:sz w:val="28"/>
          <w:szCs w:val="28"/>
          <w:lang w:eastAsia="ar-SA"/>
        </w:rPr>
        <w:t xml:space="preserve">  ?</w:t>
      </w:r>
      <w:r w:rsidR="00BF5445">
        <w:rPr>
          <w:b/>
          <w:bCs/>
          <w:caps/>
          <w:sz w:val="28"/>
          <w:szCs w:val="28"/>
          <w:lang w:val="be-BY" w:eastAsia="ar-SA"/>
        </w:rPr>
        <w:t>арар</w:t>
      </w:r>
      <w:r w:rsidR="00BF5445">
        <w:rPr>
          <w:b/>
          <w:bCs/>
          <w:caps/>
          <w:sz w:val="28"/>
          <w:szCs w:val="28"/>
          <w:lang w:val="be-BY" w:eastAsia="ar-SA"/>
        </w:rPr>
        <w:tab/>
        <w:t xml:space="preserve">      </w:t>
      </w:r>
      <w:r w:rsidR="00BF5445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решение</w:t>
      </w:r>
    </w:p>
    <w:tbl>
      <w:tblPr>
        <w:tblW w:w="5128" w:type="pct"/>
        <w:tblInd w:w="-252" w:type="dxa"/>
        <w:tblLook w:val="01E0" w:firstRow="1" w:lastRow="1" w:firstColumn="1" w:lastColumn="1" w:noHBand="0" w:noVBand="0"/>
      </w:tblPr>
      <w:tblGrid>
        <w:gridCol w:w="3197"/>
        <w:gridCol w:w="3176"/>
        <w:gridCol w:w="3443"/>
      </w:tblGrid>
      <w:tr w:rsidR="00BF5445" w:rsidTr="00BF5445">
        <w:tc>
          <w:tcPr>
            <w:tcW w:w="1628" w:type="pct"/>
            <w:hideMark/>
          </w:tcPr>
          <w:p w:rsidR="00BF5445" w:rsidRDefault="00BF5445" w:rsidP="009274D9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="009274D9">
              <w:rPr>
                <w:b/>
                <w:sz w:val="28"/>
                <w:szCs w:val="28"/>
                <w:lang w:eastAsia="ar-SA"/>
              </w:rPr>
              <w:t xml:space="preserve">27 ноябрь </w:t>
            </w:r>
            <w:r w:rsidR="0007524A">
              <w:rPr>
                <w:b/>
                <w:sz w:val="28"/>
                <w:szCs w:val="28"/>
                <w:lang w:eastAsia="ar-SA"/>
              </w:rPr>
              <w:t xml:space="preserve">2019 й. </w:t>
            </w:r>
            <w:r w:rsidR="009274D9"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618" w:type="pct"/>
            <w:hideMark/>
          </w:tcPr>
          <w:p w:rsidR="00BF5445" w:rsidRDefault="009274D9" w:rsidP="00D65B71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     № 3/23</w:t>
            </w:r>
            <w:r w:rsidR="00BF5445">
              <w:rPr>
                <w:b/>
                <w:sz w:val="28"/>
                <w:szCs w:val="28"/>
                <w:lang w:eastAsia="ar-SA"/>
              </w:rPr>
              <w:t xml:space="preserve">                              </w:t>
            </w:r>
          </w:p>
        </w:tc>
        <w:tc>
          <w:tcPr>
            <w:tcW w:w="1754" w:type="pct"/>
          </w:tcPr>
          <w:p w:rsidR="00BF5445" w:rsidRDefault="0007524A" w:rsidP="00D65B71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r w:rsidR="00BF544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9274D9">
              <w:rPr>
                <w:b/>
                <w:sz w:val="28"/>
                <w:szCs w:val="28"/>
                <w:lang w:eastAsia="ar-SA"/>
              </w:rPr>
              <w:t xml:space="preserve"> 27 </w:t>
            </w:r>
            <w:r w:rsidR="00BF5445">
              <w:rPr>
                <w:b/>
                <w:sz w:val="28"/>
                <w:szCs w:val="28"/>
                <w:lang w:eastAsia="ar-SA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BF5445">
                <w:rPr>
                  <w:b/>
                  <w:sz w:val="28"/>
                  <w:szCs w:val="28"/>
                  <w:lang w:eastAsia="ar-SA"/>
                </w:rPr>
                <w:t>2019 г</w:t>
              </w:r>
            </w:smartTag>
            <w:r w:rsidR="00BF5445">
              <w:rPr>
                <w:b/>
                <w:sz w:val="28"/>
                <w:szCs w:val="28"/>
                <w:lang w:eastAsia="ar-SA"/>
              </w:rPr>
              <w:t xml:space="preserve">. </w:t>
            </w:r>
          </w:p>
          <w:p w:rsidR="00BF5445" w:rsidRDefault="00BF5445" w:rsidP="00D65B71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F5445" w:rsidRDefault="00BF5445" w:rsidP="00BF5445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земельного налога на территории сельского поселения Гончаровский сельсовет муниципального района Федоровский район Республики Башкортостан</w:t>
      </w:r>
    </w:p>
    <w:p w:rsidR="00BF5445" w:rsidRDefault="00BF5445" w:rsidP="00BF5445">
      <w:pPr>
        <w:suppressAutoHyphens/>
        <w:spacing w:after="120"/>
        <w:jc w:val="both"/>
        <w:rPr>
          <w:b/>
          <w:sz w:val="28"/>
          <w:szCs w:val="28"/>
          <w:lang w:eastAsia="ar-SA"/>
        </w:rPr>
      </w:pPr>
    </w:p>
    <w:p w:rsidR="009274D9" w:rsidRPr="009274D9" w:rsidRDefault="009274D9" w:rsidP="009274D9">
      <w:pPr>
        <w:autoSpaceDE w:val="0"/>
        <w:ind w:firstLine="709"/>
        <w:jc w:val="both"/>
        <w:rPr>
          <w:sz w:val="28"/>
          <w:szCs w:val="28"/>
        </w:rPr>
      </w:pPr>
      <w:r w:rsidRPr="009274D9">
        <w:rPr>
          <w:sz w:val="28"/>
          <w:szCs w:val="28"/>
        </w:rPr>
        <w:t>В соответствии с главой 31 Налогового кодекса Российской Федерации, руководствуясь пунктом 2 части 1 статьи 3 Устава</w:t>
      </w:r>
      <w:r>
        <w:rPr>
          <w:sz w:val="28"/>
          <w:szCs w:val="28"/>
        </w:rPr>
        <w:t xml:space="preserve"> сельского поселения Гончаровский</w:t>
      </w:r>
      <w:r w:rsidRPr="009274D9">
        <w:rPr>
          <w:sz w:val="28"/>
          <w:szCs w:val="28"/>
        </w:rPr>
        <w:t xml:space="preserve">  сельсовет  муниципального района Федоровский район Республики Башкортостан</w:t>
      </w:r>
      <w:r>
        <w:rPr>
          <w:sz w:val="28"/>
          <w:szCs w:val="28"/>
        </w:rPr>
        <w:t>, Совет сельского поселения  Гончаровский</w:t>
      </w:r>
      <w:r w:rsidRPr="009274D9">
        <w:rPr>
          <w:sz w:val="28"/>
          <w:szCs w:val="28"/>
        </w:rPr>
        <w:t xml:space="preserve">  сельсовет муниципального района Федоровский район Республики Башкортостан </w:t>
      </w:r>
    </w:p>
    <w:p w:rsidR="009274D9" w:rsidRPr="009274D9" w:rsidRDefault="009274D9" w:rsidP="009274D9">
      <w:pPr>
        <w:autoSpaceDE w:val="0"/>
        <w:ind w:firstLine="709"/>
        <w:jc w:val="both"/>
        <w:rPr>
          <w:sz w:val="28"/>
          <w:szCs w:val="28"/>
        </w:rPr>
      </w:pPr>
    </w:p>
    <w:p w:rsidR="009274D9" w:rsidRPr="009274D9" w:rsidRDefault="009274D9" w:rsidP="009274D9">
      <w:pPr>
        <w:autoSpaceDE w:val="0"/>
        <w:ind w:firstLine="709"/>
        <w:rPr>
          <w:sz w:val="28"/>
          <w:szCs w:val="28"/>
        </w:rPr>
      </w:pPr>
      <w:r w:rsidRPr="009274D9">
        <w:rPr>
          <w:sz w:val="28"/>
          <w:szCs w:val="28"/>
        </w:rPr>
        <w:t>РЕШИЛ: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 xml:space="preserve">1. Ввести на территории </w:t>
      </w:r>
      <w:r>
        <w:rPr>
          <w:rFonts w:eastAsia="Times New Roman"/>
          <w:sz w:val="28"/>
          <w:szCs w:val="28"/>
          <w:lang w:eastAsia="hi-IN" w:bidi="hi-IN"/>
        </w:rPr>
        <w:t>сельского поселения Гончаровский</w:t>
      </w:r>
      <w:r w:rsidRPr="009274D9">
        <w:rPr>
          <w:rFonts w:eastAsia="Times New Roman"/>
          <w:sz w:val="28"/>
          <w:szCs w:val="28"/>
          <w:lang w:eastAsia="hi-IN" w:bidi="hi-IN"/>
        </w:rPr>
        <w:t xml:space="preserve"> сельсовет</w:t>
      </w:r>
      <w:r w:rsidRPr="009274D9">
        <w:rPr>
          <w:rFonts w:eastAsia="SimSun"/>
          <w:sz w:val="28"/>
          <w:szCs w:val="28"/>
          <w:lang w:eastAsia="hi-IN" w:bidi="hi-IN"/>
        </w:rPr>
        <w:t xml:space="preserve"> муниципального района Федоровский район Республики Башкортостан земельный налог, установить налоговые ставки земельного налога, порядок и сроки уплаты земельного налога</w:t>
      </w:r>
      <w:bookmarkStart w:id="0" w:name="_GoBack"/>
      <w:bookmarkEnd w:id="0"/>
      <w:r w:rsidRPr="009274D9">
        <w:rPr>
          <w:rFonts w:eastAsia="SimSun"/>
          <w:bCs/>
          <w:sz w:val="28"/>
          <w:szCs w:val="28"/>
          <w:lang w:eastAsia="hi-IN" w:bidi="hi-IN"/>
        </w:rPr>
        <w:t>.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>2. Налоговые ставки устанавливаются в следующих размерах: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>1)0,1 процента в отношении земельных участков: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>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Федоровский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участков, предоставленных для непосредственного выполнения возложенных на эти учреждения функций.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 xml:space="preserve">2) 0,3 процента в отношении земельных участков: 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proofErr w:type="gramStart"/>
      <w:r w:rsidRPr="009274D9">
        <w:rPr>
          <w:rFonts w:eastAsia="SimSun"/>
          <w:sz w:val="28"/>
          <w:szCs w:val="28"/>
          <w:lang w:eastAsia="hi-IN" w:bidi="hi-IN"/>
        </w:rPr>
        <w:t xml:space="preserve">занятых жилищным фондом и объектами инженерной инфраструктуры жилищно-коммунального комплекса (за исключением доли </w:t>
      </w:r>
      <w:r w:rsidRPr="009274D9">
        <w:rPr>
          <w:rFonts w:eastAsia="SimSun"/>
          <w:sz w:val="28"/>
          <w:szCs w:val="28"/>
          <w:lang w:eastAsia="hi-IN" w:bidi="hi-IN"/>
        </w:rPr>
        <w:lastRenderedPageBreak/>
        <w:t>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>неиспользуемых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 xml:space="preserve">3) 1,5 процента в отношении прочих земельных участков. 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>3. Налог (авансовые платежи по налогу) подлежит уплате в следующем порядке и сроки: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 xml:space="preserve">1) установить для налогоплательщиков-организаций отчетные периоды, которыми признаются первый квартал, второй квартал и третий квартал календарного года. </w:t>
      </w:r>
    </w:p>
    <w:p w:rsidR="009274D9" w:rsidRPr="009274D9" w:rsidRDefault="009274D9" w:rsidP="009274D9">
      <w:pPr>
        <w:widowControl w:val="0"/>
        <w:suppressAutoHyphens/>
        <w:ind w:firstLine="851"/>
        <w:jc w:val="both"/>
        <w:rPr>
          <w:rFonts w:eastAsia="SimSun"/>
          <w:sz w:val="28"/>
          <w:szCs w:val="28"/>
          <w:lang w:eastAsia="hi-IN" w:bidi="hi-IN"/>
        </w:rPr>
      </w:pPr>
      <w:r w:rsidRPr="009274D9">
        <w:rPr>
          <w:rFonts w:eastAsia="SimSun"/>
          <w:sz w:val="28"/>
          <w:szCs w:val="28"/>
          <w:lang w:eastAsia="hi-IN" w:bidi="hi-IN"/>
        </w:rPr>
        <w:t>2) налогоплательщиками – организациями земельный налог уплачивается по итогам налогового периода не позднее 1 февраля года, следующего за истекшим налоговым периодом.</w:t>
      </w:r>
    </w:p>
    <w:p w:rsidR="009274D9" w:rsidRPr="009274D9" w:rsidRDefault="009274D9" w:rsidP="009274D9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274D9">
        <w:rPr>
          <w:color w:val="000000"/>
          <w:spacing w:val="2"/>
          <w:sz w:val="28"/>
          <w:szCs w:val="28"/>
          <w:shd w:val="clear" w:color="auto" w:fill="FFFFFF"/>
        </w:rPr>
        <w:t>3) налогоплательщиками – организациями авансовые платежи по земельному налогу уплачивается не позднее последнего числа месяца, следующего за истекшим отчетным периодом.</w:t>
      </w:r>
    </w:p>
    <w:p w:rsidR="00BF5445" w:rsidRDefault="00E30DAA" w:rsidP="00BF5445">
      <w:pPr>
        <w:pStyle w:val="Default"/>
        <w:ind w:firstLine="851"/>
        <w:jc w:val="both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BF5445">
        <w:rPr>
          <w:rFonts w:cs="Times New Roman"/>
          <w:sz w:val="28"/>
          <w:szCs w:val="28"/>
        </w:rPr>
        <w:t xml:space="preserve">. </w:t>
      </w:r>
      <w:r w:rsidR="00BF5445">
        <w:rPr>
          <w:rFonts w:eastAsia="Times New Roman CYR" w:cs="Times New Roman"/>
          <w:sz w:val="28"/>
          <w:szCs w:val="28"/>
        </w:rPr>
        <w:t>Признать утратившим силу</w:t>
      </w:r>
      <w:r w:rsidR="00BF5445">
        <w:rPr>
          <w:rFonts w:eastAsia="Times New Roman CYR" w:cs="Times New Roman"/>
          <w:b/>
          <w:bCs/>
          <w:sz w:val="28"/>
          <w:szCs w:val="28"/>
        </w:rPr>
        <w:t xml:space="preserve"> </w:t>
      </w:r>
      <w:r w:rsidR="00BF5445">
        <w:rPr>
          <w:rFonts w:eastAsia="Times New Roman CYR" w:cs="Times New Roman"/>
          <w:sz w:val="28"/>
          <w:szCs w:val="28"/>
        </w:rPr>
        <w:t xml:space="preserve">решение Совета </w:t>
      </w:r>
      <w:r w:rsidR="009274D9">
        <w:rPr>
          <w:rFonts w:eastAsia="Times New Roman CYR" w:cs="Times New Roman"/>
          <w:sz w:val="28"/>
          <w:szCs w:val="28"/>
        </w:rPr>
        <w:t>сельского поселения  Гончаровский</w:t>
      </w:r>
      <w:r w:rsidR="00BF5445">
        <w:rPr>
          <w:rFonts w:eastAsia="Times New Roman CYR" w:cs="Times New Roman"/>
          <w:sz w:val="28"/>
          <w:szCs w:val="28"/>
        </w:rPr>
        <w:t xml:space="preserve"> сельсовет муниципального района Федоровский р</w:t>
      </w:r>
      <w:r>
        <w:rPr>
          <w:rFonts w:eastAsia="Times New Roman CYR" w:cs="Times New Roman"/>
          <w:sz w:val="28"/>
          <w:szCs w:val="28"/>
        </w:rPr>
        <w:t>айон Республики Башкортостан от 27.11.2017 г. №19(153) г.</w:t>
      </w:r>
      <w:r w:rsidR="00BF5445">
        <w:rPr>
          <w:rFonts w:eastAsia="Times New Roman CYR" w:cs="Times New Roman"/>
          <w:sz w:val="28"/>
          <w:szCs w:val="28"/>
        </w:rPr>
        <w:t xml:space="preserve"> «Об установлении  земельного налога</w:t>
      </w:r>
      <w:r>
        <w:rPr>
          <w:rFonts w:eastAsia="Times New Roman CYR" w:cs="Times New Roman"/>
          <w:sz w:val="28"/>
          <w:szCs w:val="28"/>
        </w:rPr>
        <w:t xml:space="preserve"> на территории сельского поселения Гончаровский сельсовет муниципального района Федоровский район Республики Башкортостан</w:t>
      </w:r>
      <w:r w:rsidR="00BF5445">
        <w:rPr>
          <w:rFonts w:eastAsia="Times New Roman CYR" w:cs="Times New Roman"/>
          <w:sz w:val="28"/>
          <w:szCs w:val="28"/>
        </w:rPr>
        <w:t xml:space="preserve">» (с изменениями от </w:t>
      </w:r>
      <w:r>
        <w:rPr>
          <w:rFonts w:eastAsia="Times New Roman CYR" w:cs="Times New Roman"/>
          <w:sz w:val="28"/>
          <w:szCs w:val="28"/>
        </w:rPr>
        <w:t xml:space="preserve">08.12.2017 г. </w:t>
      </w:r>
      <w:r w:rsidR="00BF5445">
        <w:rPr>
          <w:rFonts w:eastAsia="Times New Roman CYR" w:cs="Times New Roman"/>
          <w:sz w:val="28"/>
          <w:szCs w:val="28"/>
        </w:rPr>
        <w:t xml:space="preserve">№ </w:t>
      </w:r>
      <w:r>
        <w:rPr>
          <w:rFonts w:eastAsia="Times New Roman CYR" w:cs="Times New Roman"/>
          <w:sz w:val="28"/>
          <w:szCs w:val="28"/>
        </w:rPr>
        <w:t>20/157</w:t>
      </w:r>
      <w:r w:rsidR="00BF5445">
        <w:rPr>
          <w:rFonts w:eastAsia="Times New Roman CYR" w:cs="Times New Roman"/>
          <w:sz w:val="28"/>
          <w:szCs w:val="28"/>
        </w:rPr>
        <w:t>).</w:t>
      </w:r>
    </w:p>
    <w:p w:rsidR="00BF5445" w:rsidRDefault="0007524A" w:rsidP="00BF5445">
      <w:pPr>
        <w:pStyle w:val="Default"/>
        <w:tabs>
          <w:tab w:val="right" w:pos="9355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BF5445">
        <w:rPr>
          <w:rFonts w:cs="Times New Roman"/>
          <w:sz w:val="28"/>
          <w:szCs w:val="28"/>
        </w:rPr>
        <w:t xml:space="preserve">. Настоящее решение обнародовать на информационном стенде в здании Администрации </w:t>
      </w:r>
      <w:r w:rsidR="00E30DAA">
        <w:rPr>
          <w:rFonts w:eastAsia="Times New Roman CYR" w:cs="Times New Roman"/>
          <w:sz w:val="28"/>
          <w:szCs w:val="28"/>
        </w:rPr>
        <w:t>сельского поселения Гончаровский</w:t>
      </w:r>
      <w:r w:rsidR="00BF5445">
        <w:rPr>
          <w:rFonts w:eastAsia="Times New Roman CYR" w:cs="Times New Roman"/>
          <w:sz w:val="28"/>
          <w:szCs w:val="28"/>
        </w:rPr>
        <w:t xml:space="preserve"> сельсовет</w:t>
      </w:r>
      <w:r w:rsidR="00BF5445">
        <w:rPr>
          <w:rFonts w:cs="Times New Roman"/>
          <w:sz w:val="28"/>
          <w:szCs w:val="28"/>
        </w:rPr>
        <w:t xml:space="preserve"> муниципального района Федоровский  район Республики Башкортостан и разместить на официальном сайте </w:t>
      </w:r>
      <w:r w:rsidR="00BF5445">
        <w:rPr>
          <w:rFonts w:eastAsia="Times New Roman CYR" w:cs="Times New Roman"/>
          <w:sz w:val="28"/>
          <w:szCs w:val="28"/>
        </w:rPr>
        <w:t>сельского поселения.</w:t>
      </w:r>
    </w:p>
    <w:p w:rsidR="00BF5445" w:rsidRDefault="0007524A" w:rsidP="00BF5445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BF5445">
        <w:rPr>
          <w:rFonts w:cs="Times New Roman"/>
          <w:sz w:val="28"/>
          <w:szCs w:val="28"/>
        </w:rPr>
        <w:t xml:space="preserve">. </w:t>
      </w:r>
      <w:r w:rsidR="00BF5445">
        <w:rPr>
          <w:rFonts w:eastAsia="Times New Roman" w:cs="Times New Roman"/>
          <w:sz w:val="28"/>
          <w:szCs w:val="28"/>
          <w:lang w:eastAsia="ru-RU"/>
        </w:rPr>
        <w:t>Настоящее решение вступает в с</w:t>
      </w:r>
      <w:r w:rsidR="009274D9">
        <w:rPr>
          <w:rFonts w:eastAsia="Times New Roman" w:cs="Times New Roman"/>
          <w:sz w:val="28"/>
          <w:szCs w:val="28"/>
          <w:lang w:eastAsia="ru-RU"/>
        </w:rPr>
        <w:t>илу с 1 января 2020 года, но</w:t>
      </w:r>
      <w:r w:rsidR="00BF5445">
        <w:rPr>
          <w:rFonts w:eastAsia="Times New Roman" w:cs="Times New Roman"/>
          <w:sz w:val="28"/>
          <w:szCs w:val="28"/>
          <w:lang w:eastAsia="ru-RU"/>
        </w:rPr>
        <w:t xml:space="preserve"> не ранее чем по истечении одного месяца со дня его официального опубликования.</w:t>
      </w:r>
      <w:r w:rsidR="00BF5445">
        <w:rPr>
          <w:rFonts w:cs="Times New Roman"/>
          <w:sz w:val="28"/>
          <w:szCs w:val="28"/>
        </w:rPr>
        <w:t xml:space="preserve"> </w:t>
      </w:r>
    </w:p>
    <w:p w:rsidR="00BF5445" w:rsidRDefault="00BF5445" w:rsidP="00BF5445">
      <w:pPr>
        <w:suppressAutoHyphens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</w:t>
      </w:r>
    </w:p>
    <w:p w:rsidR="00BF5445" w:rsidRPr="009274D9" w:rsidRDefault="00BF5445" w:rsidP="009274D9">
      <w:pPr>
        <w:suppressAutoHyphens/>
        <w:spacing w:after="1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Совета сельского                                                                                                    поселения  Гончаровский сельсовет                                                                                    муниципального района Федоровский                                                                              район Республики Башкортостан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Г.М.Идрисов                                                                                                              </w:t>
      </w: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1"/>
        <w:gridCol w:w="1386"/>
        <w:gridCol w:w="4113"/>
      </w:tblGrid>
      <w:tr w:rsidR="00A76EDA" w:rsidTr="00A76EDA"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A76EDA" w:rsidRDefault="00A76EDA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76EDA" w:rsidRDefault="00A76EDA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76EDA" w:rsidRDefault="00A76EDA">
            <w:pPr>
              <w:pStyle w:val="1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044D91" w:rsidRDefault="00044D91" w:rsidP="00BF5445">
      <w:pPr>
        <w:rPr>
          <w:sz w:val="28"/>
          <w:szCs w:val="28"/>
        </w:rPr>
      </w:pPr>
    </w:p>
    <w:sectPr w:rsidR="00044D91" w:rsidSect="000752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6A"/>
    <w:rsid w:val="00044D91"/>
    <w:rsid w:val="0005175C"/>
    <w:rsid w:val="0007524A"/>
    <w:rsid w:val="000A525B"/>
    <w:rsid w:val="001C1B6A"/>
    <w:rsid w:val="001D7365"/>
    <w:rsid w:val="002F4655"/>
    <w:rsid w:val="0038403E"/>
    <w:rsid w:val="00427797"/>
    <w:rsid w:val="00500268"/>
    <w:rsid w:val="0050063B"/>
    <w:rsid w:val="0051382F"/>
    <w:rsid w:val="00677042"/>
    <w:rsid w:val="006C7B0D"/>
    <w:rsid w:val="006F65F3"/>
    <w:rsid w:val="00711832"/>
    <w:rsid w:val="008F1DFF"/>
    <w:rsid w:val="008F5D86"/>
    <w:rsid w:val="009274D9"/>
    <w:rsid w:val="00932491"/>
    <w:rsid w:val="009D18CA"/>
    <w:rsid w:val="00A76EDA"/>
    <w:rsid w:val="00AA352E"/>
    <w:rsid w:val="00B801D9"/>
    <w:rsid w:val="00BD1391"/>
    <w:rsid w:val="00BF5445"/>
    <w:rsid w:val="00C169BA"/>
    <w:rsid w:val="00D57023"/>
    <w:rsid w:val="00D615D7"/>
    <w:rsid w:val="00E206E0"/>
    <w:rsid w:val="00E30DAA"/>
    <w:rsid w:val="00F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D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D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76E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6EDA"/>
  </w:style>
  <w:style w:type="paragraph" w:styleId="a5">
    <w:name w:val="Body Text"/>
    <w:basedOn w:val="a"/>
    <w:link w:val="a6"/>
    <w:semiHidden/>
    <w:unhideWhenUsed/>
    <w:rsid w:val="00A76EDA"/>
    <w:pPr>
      <w:jc w:val="center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A76EDA"/>
    <w:rPr>
      <w:rFonts w:ascii="Times New Roman" w:eastAsia="Calibri" w:hAnsi="Times New Roman" w:cs="Times New Roman"/>
      <w:sz w:val="27"/>
      <w:szCs w:val="27"/>
      <w:lang w:eastAsia="ru-RU"/>
    </w:rPr>
  </w:style>
  <w:style w:type="paragraph" w:customStyle="1" w:styleId="ConsNormal">
    <w:name w:val="ConsNormal"/>
    <w:rsid w:val="00A76E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76E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76E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EDA"/>
    <w:rPr>
      <w:rFonts w:ascii="Tahoma" w:eastAsia="Calibri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AA352E"/>
  </w:style>
  <w:style w:type="paragraph" w:customStyle="1" w:styleId="s1">
    <w:name w:val="s_1"/>
    <w:basedOn w:val="a"/>
    <w:rsid w:val="00C169BA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C169BA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BF54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F54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D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D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76E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6EDA"/>
  </w:style>
  <w:style w:type="paragraph" w:styleId="a5">
    <w:name w:val="Body Text"/>
    <w:basedOn w:val="a"/>
    <w:link w:val="a6"/>
    <w:semiHidden/>
    <w:unhideWhenUsed/>
    <w:rsid w:val="00A76EDA"/>
    <w:pPr>
      <w:jc w:val="center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A76EDA"/>
    <w:rPr>
      <w:rFonts w:ascii="Times New Roman" w:eastAsia="Calibri" w:hAnsi="Times New Roman" w:cs="Times New Roman"/>
      <w:sz w:val="27"/>
      <w:szCs w:val="27"/>
      <w:lang w:eastAsia="ru-RU"/>
    </w:rPr>
  </w:style>
  <w:style w:type="paragraph" w:customStyle="1" w:styleId="ConsNormal">
    <w:name w:val="ConsNormal"/>
    <w:rsid w:val="00A76E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76E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76E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EDA"/>
    <w:rPr>
      <w:rFonts w:ascii="Tahoma" w:eastAsia="Calibri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AA352E"/>
  </w:style>
  <w:style w:type="paragraph" w:customStyle="1" w:styleId="s1">
    <w:name w:val="s_1"/>
    <w:basedOn w:val="a"/>
    <w:rsid w:val="00C169BA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C169BA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BF54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F54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0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95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527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7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37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327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17</cp:revision>
  <cp:lastPrinted>2019-11-27T12:16:00Z</cp:lastPrinted>
  <dcterms:created xsi:type="dcterms:W3CDTF">2019-08-28T11:13:00Z</dcterms:created>
  <dcterms:modified xsi:type="dcterms:W3CDTF">2019-11-27T12:17:00Z</dcterms:modified>
</cp:coreProperties>
</file>