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уплаты физическими лицами налога на имущество,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транспортного и земельного налогов за 2017 год наступает 3 декабря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года.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Налоговыми органами Республики Башкортостан началась рассылка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налоговых уведомлений. Все пользователи Личного кабинета </w:t>
      </w:r>
      <w:r w:rsidR="002F7399">
        <w:rPr>
          <w:rFonts w:ascii="Times New Roman" w:hAnsi="Times New Roman" w:cs="Times New Roman"/>
          <w:sz w:val="26"/>
          <w:szCs w:val="26"/>
        </w:rPr>
        <w:t>получ</w:t>
      </w:r>
      <w:r>
        <w:rPr>
          <w:rFonts w:ascii="Times New Roman" w:hAnsi="Times New Roman" w:cs="Times New Roman"/>
          <w:sz w:val="26"/>
          <w:szCs w:val="26"/>
        </w:rPr>
        <w:t>или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уведомления в электронном виде. Остальным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налогоплательщикам налоговые уведомления направлены по адресу места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жительства и должны быть доставлены Почтой России до 1 ноября.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Квитанции для уплаты налогов приложены, как обычно, к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налоговым</w:t>
      </w:r>
      <w:proofErr w:type="gram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уведомлениям. Некоторые граждане помимо имущественных налогов увидят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уведомлении еще один налог - налог на доходы физических лиц. Это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коснется тех налогоплательщиков, в отношении которых налоговый агент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(организация или индивидуальный предприниматель) представил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инспекцию сообщение о факте выплаты дохода, с которого налог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доходы физических лиц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удержан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Платежи можно сделать в ближайшем отделении банка или Почты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России, через платежные терминалы, а также в онлайн-режиме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Личного</w:t>
      </w:r>
      <w:proofErr w:type="gram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кабинета либо воспользовавшись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«Заплати налоги»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Федеральной налоговой службы (www.nalog.ru).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Исчисление имущественных налогов произведено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налоговыми</w:t>
      </w:r>
      <w:proofErr w:type="gram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строго на основании сведений об объектах собственности,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регистрирующими о</w:t>
      </w:r>
      <w:r w:rsidR="002F7399">
        <w:rPr>
          <w:rFonts w:ascii="Times New Roman" w:hAnsi="Times New Roman" w:cs="Times New Roman"/>
          <w:sz w:val="26"/>
          <w:szCs w:val="26"/>
        </w:rPr>
        <w:t>рганами. При этом уч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тены все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 заявленные налогоплательщиками льготы, а также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установленные необлагаемые вычеты в отношении жилых объектов и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участков, предназначенных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жилищной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застройки и личного подсобного хозяйства.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 дополнительных льготах и ставках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земельному налогу</w:t>
      </w:r>
      <w:r w:rsidR="007B52B8">
        <w:rPr>
          <w:rFonts w:ascii="Times New Roman" w:hAnsi="Times New Roman" w:cs="Times New Roman"/>
          <w:sz w:val="26"/>
          <w:szCs w:val="26"/>
        </w:rPr>
        <w:t xml:space="preserve"> и налогу на имущество физическ</w:t>
      </w:r>
      <w:r>
        <w:rPr>
          <w:rFonts w:ascii="Times New Roman" w:hAnsi="Times New Roman" w:cs="Times New Roman"/>
          <w:sz w:val="26"/>
          <w:szCs w:val="26"/>
        </w:rPr>
        <w:t xml:space="preserve">их лиц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электронном сервисе «Справочная информация о ставках и льготах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имущественным налогам» на сайте Федеральной налоговой службы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(www.nalog.ru).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разъяснений по расчету налогов налогоплательщик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может обратиться любым удобным для него способом: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электронном виде - через сервис «Обратиться в ФНС России»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 России (www.nalog.ru);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 телефону на единый федеральный номер 8-800-222-2222 (звонок</w:t>
      </w:r>
      <w:proofErr w:type="gram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бесплатный</w:t>
      </w:r>
      <w:proofErr w:type="gramEnd"/>
      <w:r>
        <w:rPr>
          <w:rFonts w:ascii="Times New Roman" w:hAnsi="Times New Roman" w:cs="Times New Roman"/>
          <w:sz w:val="26"/>
          <w:szCs w:val="26"/>
        </w:rPr>
        <w:t>) либо на горячую линию Управления ФНС России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Республике Башкортостан по номеру 8-347-226-38-00;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направить письменное обращение по почте;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-обратиться лично в инспекцию по месту </w:t>
      </w:r>
      <w:proofErr w:type="gramStart"/>
      <w:r>
        <w:rPr>
          <w:rFonts w:ascii="Times New Roman" w:hAnsi="Times New Roman" w:cs="Times New Roman"/>
          <w:sz w:val="26"/>
          <w:szCs w:val="26"/>
        </w:rPr>
        <w:t>)Д</w:t>
      </w:r>
      <w:proofErr w:type="gramEnd"/>
      <w:r>
        <w:rPr>
          <w:rFonts w:ascii="Georgia" w:hAnsi="Georgia" w:cs="Georgia"/>
        </w:rPr>
        <w:t>1</w:t>
      </w:r>
      <w:r>
        <w:rPr>
          <w:rFonts w:ascii="Times New Roman" w:hAnsi="Times New Roman" w:cs="Times New Roman"/>
          <w:sz w:val="26"/>
          <w:szCs w:val="26"/>
        </w:rPr>
        <w:t>ета.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обращаем внимание, что на сайте ФНС России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(www.nalog.ru')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промо-страница «Налоговое уведомление 2018»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(https://snu.nalog.ru)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редназначенная помочь налогоплательщикам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разобраться с информацией в налоговом уведомлении, в том числе включает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подробное описание содержания разделов налогового уведомления, ответы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типовым жизненным ситуациям по исчислению налогов, о порядке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получения льгот и т.д.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отдельный блок выделена информация обо всех новшествах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расчете налогов за 2017 год, в том числе о новой форме уведомления,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налоговом вычете по земельному налогу на «шесть соток», о новом порядке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уплаты налога на доходы физических лиц. Кроме того. Управлением ФНС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 по Республике Башкортостан на https://vadi.s,k/d/4g4KXOavnnlJ </w:t>
      </w:r>
      <w:proofErr w:type="spellStart"/>
      <w:r>
        <w:rPr>
          <w:rFonts w:ascii="Times New Roman" w:hAnsi="Times New Roman" w:cs="Times New Roman"/>
          <w:sz w:val="26"/>
          <w:szCs w:val="26"/>
        </w:rPr>
        <w:t>gkg</w:t>
      </w:r>
      <w:proofErr w:type="spell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размещен информационный материал по имущественным налогам (листовки,</w:t>
      </w:r>
      <w:proofErr w:type="gramEnd"/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стенды, ролики, тексты).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доступности восприятия информация визуализирована в виде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презентаций и видеороликов. Промо-страница взаимодействует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различными электронными сервисами государственных органов,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информацию для расчета налогов - о ставках и льготах,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характеристиках объектов недвижимости, о перечне «дорогостоящих»</w:t>
      </w:r>
    </w:p>
    <w:p w:rsidR="005B0761" w:rsidRDefault="005B0761" w:rsidP="005B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автомобилей, о налоговых агентах в единых государственных реестрах</w:t>
      </w:r>
    </w:p>
    <w:p w:rsidR="00477544" w:rsidRDefault="005B0761" w:rsidP="005B0761">
      <w:pPr>
        <w:jc w:val="both"/>
      </w:pPr>
      <w:r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3"/>
    <w:rsid w:val="002F7399"/>
    <w:rsid w:val="00477544"/>
    <w:rsid w:val="005B0761"/>
    <w:rsid w:val="007B52B8"/>
    <w:rsid w:val="00A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2018-09-19T09:23:00Z</dcterms:created>
  <dcterms:modified xsi:type="dcterms:W3CDTF">2018-09-19T10:04:00Z</dcterms:modified>
</cp:coreProperties>
</file>